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2B74" w14:textId="0B5CF59C" w:rsidR="00F72419" w:rsidRDefault="00F947E9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PRIJAVNI OBRAZAC ZA </w:t>
      </w:r>
      <w:r>
        <w:rPr>
          <w:rFonts w:ascii="Arial" w:hAnsi="Arial" w:cs="Times New Roman"/>
          <w:b/>
          <w:bCs/>
          <w:highlight w:val="white"/>
        </w:rPr>
        <w:t>P</w:t>
      </w:r>
      <w:r w:rsidR="004B72B6">
        <w:rPr>
          <w:rFonts w:ascii="Arial" w:hAnsi="Arial" w:cs="Times New Roman"/>
          <w:b/>
          <w:bCs/>
          <w:highlight w:val="white"/>
          <w:lang w:val="bs-Latn-BA"/>
        </w:rPr>
        <w:t>ROGRAM</w:t>
      </w:r>
      <w:r>
        <w:rPr>
          <w:rFonts w:ascii="Arial" w:hAnsi="Arial" w:cs="Times New Roman"/>
          <w:b/>
          <w:bCs/>
          <w:highlight w:val="white"/>
        </w:rPr>
        <w:t xml:space="preserve">:   </w:t>
      </w:r>
    </w:p>
    <w:p w14:paraId="4BA8EA44" w14:textId="77777777" w:rsidR="00F72419" w:rsidRDefault="00F947E9">
      <w:pPr>
        <w:jc w:val="center"/>
        <w:rPr>
          <w:rFonts w:ascii="Arial" w:hAnsi="Arial"/>
        </w:rPr>
      </w:pPr>
      <w:proofErr w:type="spellStart"/>
      <w:r>
        <w:rPr>
          <w:rFonts w:ascii="Arial" w:hAnsi="Arial" w:cs="Times New Roman"/>
          <w:b/>
          <w:bCs/>
          <w:highlight w:val="white"/>
        </w:rPr>
        <w:t>Poticaj</w:t>
      </w:r>
      <w:proofErr w:type="spellEnd"/>
      <w:r>
        <w:rPr>
          <w:rFonts w:ascii="Arial" w:hAnsi="Arial" w:cs="Times New Roman"/>
          <w:b/>
          <w:bCs/>
          <w:highlight w:val="white"/>
        </w:rPr>
        <w:t xml:space="preserve"> </w:t>
      </w:r>
      <w:proofErr w:type="spellStart"/>
      <w:r>
        <w:rPr>
          <w:rFonts w:ascii="Arial" w:hAnsi="Arial" w:cs="Times New Roman"/>
          <w:b/>
          <w:bCs/>
          <w:highlight w:val="white"/>
        </w:rPr>
        <w:t>start up</w:t>
      </w:r>
      <w:proofErr w:type="spellEnd"/>
      <w:r>
        <w:rPr>
          <w:rFonts w:ascii="Arial" w:hAnsi="Arial" w:cs="Times New Roman"/>
          <w:b/>
          <w:bCs/>
          <w:highlight w:val="white"/>
        </w:rPr>
        <w:t xml:space="preserve"> </w:t>
      </w:r>
      <w:proofErr w:type="spellStart"/>
      <w:r>
        <w:rPr>
          <w:rFonts w:ascii="Arial" w:hAnsi="Arial" w:cs="Times New Roman"/>
          <w:b/>
          <w:bCs/>
          <w:highlight w:val="white"/>
        </w:rPr>
        <w:t>subjektima</w:t>
      </w:r>
      <w:proofErr w:type="spellEnd"/>
      <w:r>
        <w:rPr>
          <w:rFonts w:ascii="Arial" w:hAnsi="Arial" w:cs="Times New Roman"/>
          <w:b/>
          <w:bCs/>
          <w:highlight w:val="white"/>
        </w:rPr>
        <w:t xml:space="preserve"> male </w:t>
      </w:r>
      <w:proofErr w:type="spellStart"/>
      <w:r>
        <w:rPr>
          <w:rFonts w:ascii="Arial" w:hAnsi="Arial" w:cs="Times New Roman"/>
          <w:b/>
          <w:bCs/>
          <w:highlight w:val="white"/>
        </w:rPr>
        <w:t>privrede</w:t>
      </w:r>
      <w:proofErr w:type="spellEnd"/>
    </w:p>
    <w:tbl>
      <w:tblPr>
        <w:tblW w:w="96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63"/>
        <w:gridCol w:w="415"/>
        <w:gridCol w:w="132"/>
        <w:gridCol w:w="283"/>
        <w:gridCol w:w="415"/>
        <w:gridCol w:w="415"/>
        <w:gridCol w:w="415"/>
        <w:gridCol w:w="139"/>
        <w:gridCol w:w="277"/>
        <w:gridCol w:w="415"/>
        <w:gridCol w:w="415"/>
        <w:gridCol w:w="415"/>
        <w:gridCol w:w="415"/>
        <w:gridCol w:w="277"/>
        <w:gridCol w:w="139"/>
        <w:gridCol w:w="415"/>
        <w:gridCol w:w="415"/>
        <w:gridCol w:w="415"/>
        <w:gridCol w:w="415"/>
        <w:gridCol w:w="436"/>
      </w:tblGrid>
      <w:tr w:rsidR="00F72419" w14:paraId="1D3E83DF" w14:textId="77777777">
        <w:trPr>
          <w:trHeight w:val="40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30067A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752CA6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1E2C7A45" w14:textId="77777777">
        <w:trPr>
          <w:trHeight w:val="51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5B1E5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96544B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3B3736A7" w14:textId="77777777">
        <w:trPr>
          <w:trHeight w:val="45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5B7C50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BCDB55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2205EFE9" w14:textId="77777777">
        <w:trPr>
          <w:trHeight w:val="43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38785D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odgovornog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6E5D81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65974873" w14:textId="77777777">
        <w:trPr>
          <w:trHeight w:val="41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D19383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fax / e – mail</w:t>
            </w:r>
          </w:p>
        </w:tc>
        <w:tc>
          <w:tcPr>
            <w:tcW w:w="2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14E892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2B1D07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057646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63EE61EE" w14:textId="77777777">
        <w:trPr>
          <w:trHeight w:val="35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C348A1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C63510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33C4C3BB" w14:textId="77777777">
        <w:trPr>
          <w:trHeight w:val="462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2FCD5D" w14:textId="7821D4E1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otvoren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E643D4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6DD943F9" w14:textId="77777777">
        <w:trPr>
          <w:trHeight w:val="38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959AC0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5E8BF8" w14:textId="77777777" w:rsidR="00F72419" w:rsidRDefault="00F72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2C893B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9951B6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E06C36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A45430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3E96EB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309B46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C1A778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4274AC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82A84E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7F6632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8045EF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07BD63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F95775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9CEAD5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E9EA96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62AADB2A" w14:textId="77777777">
        <w:trPr>
          <w:trHeight w:val="387"/>
        </w:trPr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118C3C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Identifikacioni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3DBF7A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E77174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F84994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2B95D3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1F7813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4E4220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4B9B91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9BF0A1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6B19FE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D10662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EEA0AA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96630A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6242D5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323F9354" w14:textId="77777777">
        <w:trPr>
          <w:trHeight w:val="50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A6C8C7" w14:textId="2C0A77E6" w:rsidR="00F72419" w:rsidRDefault="00F947E9">
            <w:pPr>
              <w:pStyle w:val="Default"/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datum </w:t>
            </w:r>
            <w:proofErr w:type="spellStart"/>
            <w:r w:rsidR="00D4702F"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osnivanja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privrede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71510F" w14:textId="77777777" w:rsidR="00F72419" w:rsidRDefault="00F72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19" w14:paraId="14CB1952" w14:textId="77777777">
        <w:trPr>
          <w:trHeight w:val="341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03C00D" w14:textId="77777777" w:rsidR="00F72419" w:rsidRDefault="00F947E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podnesena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prijava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subvencioniranje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troškova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EB97F3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312E53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Nabavka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mašina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opreme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alata</w:t>
            </w:r>
            <w:proofErr w:type="spellEnd"/>
          </w:p>
        </w:tc>
      </w:tr>
      <w:tr w:rsidR="00F72419" w14:paraId="562AD9C9" w14:textId="77777777">
        <w:trPr>
          <w:trHeight w:val="454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97193C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AFE05A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3E9019" w14:textId="77777777" w:rsidR="00F72419" w:rsidRDefault="00F947E9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uređenje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građevinski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instalacijski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radovi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unutrašnjeg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uređenja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)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zakup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prostora</w:t>
            </w:r>
            <w:proofErr w:type="spellEnd"/>
          </w:p>
        </w:tc>
      </w:tr>
      <w:tr w:rsidR="00F72419" w14:paraId="35A97AD5" w14:textId="77777777">
        <w:trPr>
          <w:trHeight w:val="38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F1D188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001C43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8DF3F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softvera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konsultantske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usluge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uvođenja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standarda</w:t>
            </w:r>
            <w:proofErr w:type="spellEnd"/>
          </w:p>
        </w:tc>
      </w:tr>
      <w:tr w:rsidR="00F72419" w14:paraId="35B3AF3F" w14:textId="77777777">
        <w:trPr>
          <w:trHeight w:val="40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DA1C77" w14:textId="77777777" w:rsidR="00F72419" w:rsidRDefault="00F947E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14:paraId="6782C7F6" w14:textId="77777777" w:rsidR="00F72419" w:rsidRDefault="00F947E9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iznose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troškova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prema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navedenoj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namjeni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3E1431" w14:textId="77777777" w:rsidR="00F72419" w:rsidRDefault="00F7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14:paraId="2B995DE4" w14:textId="77777777" w:rsidR="00F72419" w:rsidRDefault="00F724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2419" w14:paraId="5FA9747D" w14:textId="77777777">
        <w:trPr>
          <w:trHeight w:val="400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56DF4D" w14:textId="77777777" w:rsidR="00F72419" w:rsidRDefault="00F94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radnika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C15787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14:paraId="2847A59E" w14:textId="77777777" w:rsidR="00F72419" w:rsidRDefault="00F947E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upisati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F72419" w14:paraId="6B6F14BF" w14:textId="77777777">
        <w:trPr>
          <w:trHeight w:val="275"/>
        </w:trPr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E6D44D" w14:textId="77777777" w:rsidR="00F72419" w:rsidRDefault="00F947E9">
            <w:pPr>
              <w:tabs>
                <w:tab w:val="left" w:pos="115"/>
              </w:tabs>
              <w:suppressAutoHyphens/>
              <w:autoSpaceDE w:val="0"/>
              <w:ind w:right="57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 xml:space="preserve">Orijentisanost izvozu </w:t>
            </w:r>
          </w:p>
          <w:p w14:paraId="6C6B4F3C" w14:textId="77777777" w:rsidR="00F72419" w:rsidRDefault="00F947E9">
            <w:pPr>
              <w:tabs>
                <w:tab w:val="left" w:pos="115"/>
              </w:tabs>
              <w:suppressAutoHyphens/>
              <w:autoSpaceDE w:val="0"/>
              <w:ind w:right="57"/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>(procenat  učešća izvoza u ostvarenom ukupnom prihodu)</w:t>
            </w:r>
          </w:p>
          <w:p w14:paraId="6BCB92A7" w14:textId="5E7B865D" w:rsidR="00F72419" w:rsidRDefault="008D3DB4">
            <w:pPr>
              <w:tabs>
                <w:tab w:val="left" w:pos="115"/>
              </w:tabs>
              <w:suppressAutoHyphens/>
              <w:autoSpaceDE w:val="0"/>
              <w:ind w:right="57"/>
              <w:rPr>
                <w:rFonts w:ascii="Arial" w:eastAsia="TimesNewRomanPSMT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  <w:t>Navesti tačan iznos (%)</w:t>
            </w: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C60A20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14:paraId="777F5865" w14:textId="1AAB8B0A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1% do </w:t>
            </w:r>
            <w:r w:rsidR="008D3DB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2419" w14:paraId="2309247E" w14:textId="77777777">
        <w:trPr>
          <w:trHeight w:val="325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7BDF8C" w14:textId="77777777" w:rsidR="00F72419" w:rsidRDefault="00F72419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3BB095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14:paraId="02F24336" w14:textId="45E5C748" w:rsidR="00F72419" w:rsidRDefault="008D3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947E9">
              <w:rPr>
                <w:rFonts w:ascii="Arial" w:hAnsi="Arial" w:cs="Arial"/>
                <w:sz w:val="20"/>
                <w:szCs w:val="20"/>
              </w:rPr>
              <w:t xml:space="preserve">% do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947E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72419" w14:paraId="090CB489" w14:textId="77777777">
        <w:trPr>
          <w:trHeight w:val="325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C9C041" w14:textId="77777777" w:rsidR="00F72419" w:rsidRDefault="00F72419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E15D39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14:paraId="4EC224DB" w14:textId="7255698F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8D3DB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72419" w14:paraId="13649E78" w14:textId="77777777" w:rsidTr="00E116F8">
        <w:trPr>
          <w:trHeight w:val="360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76B07B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Djelatnost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obavlja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5D27D1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CD3B31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Proizvodna</w:t>
            </w:r>
            <w:proofErr w:type="spellEnd"/>
          </w:p>
        </w:tc>
      </w:tr>
      <w:tr w:rsidR="00F72419" w14:paraId="78650AF6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202901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D1C2CF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2B68ED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Proizvodno-uslužna</w:t>
            </w:r>
            <w:proofErr w:type="spellEnd"/>
          </w:p>
        </w:tc>
      </w:tr>
      <w:tr w:rsidR="00F72419" w14:paraId="6BF6E3CE" w14:textId="77777777" w:rsidTr="00E116F8">
        <w:trPr>
          <w:trHeight w:val="360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62686A" w14:textId="77777777" w:rsidR="00F72419" w:rsidRDefault="00F724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C9DD2" w14:textId="77777777" w:rsidR="00F72419" w:rsidRDefault="00F947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radnika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podnošenja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prijave</w:t>
            </w:r>
            <w:proofErr w:type="spellEnd"/>
          </w:p>
          <w:p w14:paraId="174F7009" w14:textId="77777777" w:rsidR="00F72419" w:rsidRDefault="00F724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9CEBA" w14:textId="77777777" w:rsidR="00F72419" w:rsidRDefault="00F724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C9E06" w14:textId="77777777" w:rsidR="00F72419" w:rsidRDefault="00F7241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D70799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24B53FE" w14:textId="77777777" w:rsidR="00F72419" w:rsidRDefault="00F724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EE22830" w14:textId="77777777" w:rsidR="00F72419" w:rsidRDefault="00F724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B3775C" w14:textId="5667296F" w:rsidR="00F72419" w:rsidRPr="00E116F8" w:rsidRDefault="00F947E9" w:rsidP="00E1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5</w:t>
            </w:r>
          </w:p>
        </w:tc>
      </w:tr>
      <w:tr w:rsidR="00F72419" w14:paraId="34ADD993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8E3870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182263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EC19FE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</w:tr>
      <w:tr w:rsidR="00F72419" w14:paraId="5560C481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80AE01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A0086C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6FE994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</w:tr>
      <w:tr w:rsidR="00F72419" w14:paraId="3436560C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5F7EDF" w14:textId="77777777" w:rsidR="00F72419" w:rsidRDefault="00F72419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93346F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9E552B" w14:textId="159F7ECC" w:rsidR="00F72419" w:rsidRDefault="00F94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2419" w14:paraId="2D528210" w14:textId="77777777" w:rsidTr="00E116F8">
        <w:trPr>
          <w:trHeight w:val="360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8FD4EA" w14:textId="77777777" w:rsidR="00F72419" w:rsidRDefault="00F947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Planirana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namjena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poticajnih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nakon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odobrene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privrede</w:t>
            </w:r>
            <w:proofErr w:type="spellEnd"/>
          </w:p>
          <w:p w14:paraId="5FE7E494" w14:textId="77777777" w:rsidR="00F72419" w:rsidRDefault="00F724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38FE38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7D9F3B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Kupovina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opreme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mašina</w:t>
            </w:r>
            <w:proofErr w:type="spellEnd"/>
          </w:p>
        </w:tc>
      </w:tr>
      <w:tr w:rsidR="00F72419" w14:paraId="4CC831BE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545B4E" w14:textId="77777777" w:rsidR="00F72419" w:rsidRDefault="00F72419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3FA1B8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2BD647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dogradnju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adaptaciju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</w:tc>
      </w:tr>
      <w:tr w:rsidR="00F72419" w14:paraId="6A1C1F3F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291898" w14:textId="77777777" w:rsidR="00F72419" w:rsidRDefault="00F72419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A15F81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D99B00" w14:textId="05919BD6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Izmirenje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obaveza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2419" w14:paraId="73B477FE" w14:textId="77777777" w:rsidTr="00E116F8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E7A255" w14:textId="77777777" w:rsidR="00F72419" w:rsidRDefault="00F72419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4B66AD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AEE5D7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zapošljavanja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navesti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planirani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radnika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2419" w14:paraId="348C538D" w14:textId="77777777" w:rsidTr="00E116F8">
        <w:trPr>
          <w:trHeight w:val="403"/>
        </w:trPr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6C3418" w14:textId="77777777" w:rsidR="00F72419" w:rsidRDefault="00F947E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Dosadašnji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poticaji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ovom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osnovu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bilo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kojeg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nivoa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vlasti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u FBiH </w:t>
            </w:r>
          </w:p>
          <w:p w14:paraId="6B17816A" w14:textId="2EA495C8" w:rsidR="00F72419" w:rsidRDefault="00F947E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(za period 2017-20</w:t>
            </w:r>
            <w:r w:rsidR="008D3DB4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.godina)</w:t>
            </w:r>
          </w:p>
          <w:p w14:paraId="7FCCB3B8" w14:textId="77777777" w:rsidR="00F72419" w:rsidRDefault="00F947E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upisati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poticaja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178F8E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EB2237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F72419" w14:paraId="24A5D481" w14:textId="77777777" w:rsidTr="00E116F8">
        <w:trPr>
          <w:trHeight w:val="403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6E0B37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B0EFEE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F16B16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F72419" w14:paraId="21B15298" w14:textId="77777777" w:rsidTr="00E116F8">
        <w:trPr>
          <w:trHeight w:val="403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D62478" w14:textId="77777777" w:rsidR="00F72419" w:rsidRDefault="00F72419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41CDA3" w14:textId="77777777" w:rsidR="00F72419" w:rsidRDefault="00F9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7AA8F9" w14:textId="77777777" w:rsidR="00F72419" w:rsidRDefault="00F9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E116F8" w14:paraId="5AA687A2" w14:textId="77777777" w:rsidTr="00E116F8">
        <w:trPr>
          <w:trHeight w:val="254"/>
        </w:trPr>
        <w:tc>
          <w:tcPr>
            <w:tcW w:w="296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B656B7" w14:textId="4A7B4B45" w:rsidR="00E116F8" w:rsidRDefault="00E116F8" w:rsidP="00E116F8">
            <w:pPr>
              <w:rPr>
                <w:rFonts w:ascii="Arial;sans-serif" w:hAnsi="Arial;sans-serif" w:hint="eastAsia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Ukoliko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želi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ostvariti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prednosti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prilikom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izbora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obavezan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dostaviti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ovjerenu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novom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zapošljavanju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radnika</w:t>
            </w:r>
            <w:proofErr w:type="spellEnd"/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AF06" w14:textId="77037B37" w:rsidR="00E116F8" w:rsidRPr="00E116F8" w:rsidRDefault="00E116F8" w:rsidP="00E116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6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A82529" w14:textId="5B9AF56C" w:rsidR="00E116F8" w:rsidRDefault="00E116F8" w:rsidP="00E116F8">
            <w:pPr>
              <w:rPr>
                <w:rFonts w:ascii="Arial;sans-serif;serif" w:hAnsi="Arial;sans-serif;serif" w:cs="Arial" w:hint="eastAsia"/>
                <w:color w:val="000000"/>
                <w:sz w:val="18"/>
                <w:szCs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  <w:lang w:val="hr-HR"/>
              </w:rPr>
              <w:t>Subjekt će obezbijediti zaposlenje najmanje jedne osobe na period od 12 mjeseci uz uslov da prije zaključenja ugovora dostavi odgovarajuću prihvatljivu garanciju. (navesti  broj osoba).</w:t>
            </w:r>
          </w:p>
        </w:tc>
      </w:tr>
      <w:tr w:rsidR="00E116F8" w14:paraId="2504F394" w14:textId="77777777" w:rsidTr="00E116F8">
        <w:trPr>
          <w:trHeight w:val="254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DCAFEF" w14:textId="77777777" w:rsidR="00E116F8" w:rsidRDefault="00E116F8" w:rsidP="00E116F8">
            <w:pPr>
              <w:rPr>
                <w:rFonts w:ascii="Arial;sans-serif" w:hAnsi="Arial;sans-serif" w:hint="eastAsia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2FCD" w14:textId="62C62798" w:rsidR="00E116F8" w:rsidRPr="00E116F8" w:rsidRDefault="00E116F8" w:rsidP="00E116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6F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74AC5A" w14:textId="66E9D99E" w:rsidR="00E116F8" w:rsidRDefault="00E116F8" w:rsidP="00E116F8">
            <w:pPr>
              <w:rPr>
                <w:rFonts w:ascii="Arial;sans-serif;serif" w:hAnsi="Arial;sans-serif;serif" w:cs="Arial" w:hint="eastAsia"/>
                <w:color w:val="000000"/>
                <w:sz w:val="18"/>
                <w:szCs w:val="20"/>
                <w:lang w:val="hr-HR"/>
              </w:rPr>
            </w:pPr>
            <w:r w:rsidRPr="00E0582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Podnosilac prijave nema namjeru novog zapošljavanja</w:t>
            </w:r>
          </w:p>
        </w:tc>
      </w:tr>
      <w:tr w:rsidR="00F72419" w14:paraId="000D9E7B" w14:textId="77777777">
        <w:trPr>
          <w:trHeight w:val="665"/>
        </w:trPr>
        <w:tc>
          <w:tcPr>
            <w:tcW w:w="3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BA478B" w14:textId="77777777" w:rsidR="00F72419" w:rsidRDefault="00F947E9">
            <w:r>
              <w:rPr>
                <w:rFonts w:ascii="Arial;sans-serif" w:hAnsi="Arial;sans-serif"/>
                <w:b/>
                <w:sz w:val="20"/>
              </w:rPr>
              <w:t xml:space="preserve">Po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objavljenim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javnim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pozivima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prioritet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ima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prijava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</w:t>
            </w:r>
            <w:proofErr w:type="spellStart"/>
            <w:r>
              <w:rPr>
                <w:rFonts w:ascii="Arial;sans-serif" w:hAnsi="Arial;sans-serif"/>
                <w:b/>
                <w:sz w:val="20"/>
              </w:rPr>
              <w:t>za</w:t>
            </w:r>
            <w:proofErr w:type="spellEnd"/>
            <w:r>
              <w:rPr>
                <w:rFonts w:ascii="Arial;sans-serif" w:hAnsi="Arial;sans-serif"/>
                <w:b/>
                <w:sz w:val="20"/>
              </w:rPr>
              <w:t xml:space="preserve"> program</w:t>
            </w:r>
            <w:r>
              <w:t xml:space="preserve"> 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934929" w14:textId="77777777" w:rsidR="00F72419" w:rsidRDefault="00F947E9" w:rsidP="00E116F8">
            <w:pPr>
              <w:spacing w:line="360" w:lineRule="auto"/>
              <w:rPr>
                <w:rFonts w:ascii="Arial;sans-serif;serif" w:hAnsi="Arial;sans-serif;serif" w:cs="Arial" w:hint="eastAsia"/>
                <w:color w:val="000000"/>
                <w:sz w:val="20"/>
                <w:szCs w:val="20"/>
                <w:lang w:val="hr-HR"/>
              </w:rPr>
            </w:pPr>
            <w:r w:rsidRPr="00E116F8">
              <w:rPr>
                <w:rFonts w:ascii="Arial;sans-serif;serif" w:hAnsi="Arial;sans-serif;serif" w:cs="Arial"/>
                <w:color w:val="000000"/>
                <w:sz w:val="20"/>
                <w:szCs w:val="20"/>
                <w:lang w:val="hr-HR"/>
              </w:rPr>
              <w:t xml:space="preserve">Navesti tačan naziv Programa: </w:t>
            </w:r>
          </w:p>
          <w:p w14:paraId="47576D6C" w14:textId="7B12DC1D" w:rsidR="008D3DB4" w:rsidRPr="00E116F8" w:rsidRDefault="008D3DB4" w:rsidP="00E116F8">
            <w:pPr>
              <w:spacing w:line="360" w:lineRule="auto"/>
              <w:rPr>
                <w:rFonts w:ascii="Arial;sans-serif;serif" w:hAnsi="Arial;sans-serif;serif" w:cs="Arial" w:hint="eastAsia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0ECF61AF" w14:textId="77777777" w:rsidR="006537F9" w:rsidRDefault="006537F9" w:rsidP="00E116F8">
      <w:pPr>
        <w:ind w:firstLine="708"/>
        <w:jc w:val="both"/>
        <w:rPr>
          <w:rStyle w:val="CharacterStyle1"/>
          <w:rFonts w:ascii="Arial" w:hAnsi="Arial" w:cs="Arial"/>
          <w:b/>
          <w:sz w:val="20"/>
          <w:szCs w:val="20"/>
        </w:rPr>
      </w:pPr>
    </w:p>
    <w:p w14:paraId="586A41E0" w14:textId="368E5E96" w:rsidR="00F72419" w:rsidRDefault="00F947E9" w:rsidP="00E116F8">
      <w:pPr>
        <w:ind w:firstLine="708"/>
        <w:jc w:val="both"/>
      </w:pPr>
      <w:proofErr w:type="spellStart"/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</w:t>
      </w:r>
    </w:p>
    <w:p w14:paraId="7F6E0BF5" w14:textId="77777777" w:rsidR="00F72419" w:rsidRDefault="00F947E9">
      <w:pPr>
        <w:ind w:firstLine="708"/>
        <w:jc w:val="both"/>
      </w:pP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Podnosilac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obavezno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rubrike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zaokružuje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ponuđene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opcije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upita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odgovara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vjerodostojnost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.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ovaj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način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uz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ostalu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dokumentaciju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vrednovanja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projekta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</w:p>
    <w:p w14:paraId="3BCDB130" w14:textId="77777777" w:rsidR="00F72419" w:rsidRDefault="00F947E9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prostorom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elektronskoj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redove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proširivati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pisanoj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papira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navesti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naziv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kolona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Svaki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biti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.</w:t>
      </w:r>
    </w:p>
    <w:p w14:paraId="5D134997" w14:textId="77777777" w:rsidR="00F72419" w:rsidRDefault="00F72419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7FB06D0" w14:textId="77777777" w:rsidR="00F72419" w:rsidRDefault="00F947E9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izjavljujem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pod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punom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materijalnom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krivičnom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odgovornošću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gore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navedeni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istiniti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te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nakon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provedenog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postupka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Javnom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pozivu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objaviti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“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Službenim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novinama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Sarajevo” i web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stranici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Ministarstva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privrede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Sarajevo.    </w:t>
      </w:r>
    </w:p>
    <w:p w14:paraId="0441350E" w14:textId="77777777" w:rsidR="00F72419" w:rsidRDefault="00F72419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549D053E" w14:textId="77777777" w:rsidR="00F72419" w:rsidRDefault="00F72419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560F9912" w14:textId="77777777" w:rsidR="00F72419" w:rsidRDefault="00F72419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F7038E8" w14:textId="77777777" w:rsidR="00F72419" w:rsidRDefault="00F947E9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Mjesto: ____________</w:t>
      </w:r>
    </w:p>
    <w:p w14:paraId="7F43EF4C" w14:textId="77777777" w:rsidR="00F72419" w:rsidRDefault="00F947E9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6C4040B3" w14:textId="77777777" w:rsidR="00F72419" w:rsidRDefault="00F947E9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77FF0A3C" w14:textId="77777777" w:rsidR="00F72419" w:rsidRDefault="00F947E9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ovjeriti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)</w:t>
      </w:r>
    </w:p>
    <w:p w14:paraId="0E389FB4" w14:textId="77777777" w:rsidR="00F72419" w:rsidRDefault="00F72419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D537244" w14:textId="77777777" w:rsidR="00F72419" w:rsidRDefault="00F947E9">
      <w:pPr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Datum :_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___________                                                                                         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osobe</w:t>
      </w:r>
      <w:proofErr w:type="spellEnd"/>
    </w:p>
    <w:p w14:paraId="7553652E" w14:textId="77777777" w:rsidR="00F72419" w:rsidRDefault="00F72419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1B5D84AF" w14:textId="77777777" w:rsidR="00F72419" w:rsidRDefault="00F947E9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__________________________</w:t>
      </w:r>
    </w:p>
    <w:sectPr w:rsidR="00F724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7" w:right="1134" w:bottom="2817" w:left="1134" w:header="1134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D7737" w14:textId="77777777" w:rsidR="007138C5" w:rsidRDefault="007138C5">
      <w:r>
        <w:separator/>
      </w:r>
    </w:p>
  </w:endnote>
  <w:endnote w:type="continuationSeparator" w:id="0">
    <w:p w14:paraId="228C3003" w14:textId="77777777" w:rsidR="007138C5" w:rsidRDefault="007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Arial;sans-serif;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2749"/>
      <w:gridCol w:w="4110"/>
      <w:gridCol w:w="2756"/>
    </w:tblGrid>
    <w:tr w:rsidR="00F72419" w14:paraId="0A397552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370FD6B8" w14:textId="77777777" w:rsidR="00F72419" w:rsidRDefault="00F947E9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094B2A49" wp14:editId="23A1F62F">
                <wp:extent cx="1207770" cy="48514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99" r="-1047" b="-13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5AD1A58" w14:textId="77777777" w:rsidR="00F72419" w:rsidRDefault="00F947E9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0CD8A971" w14:textId="77777777" w:rsidR="00F72419" w:rsidRDefault="00F947E9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6EE9171C" w14:textId="77777777" w:rsidR="00F72419" w:rsidRDefault="00F947E9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7F287CD0" w14:textId="77777777" w:rsidR="00F72419" w:rsidRDefault="00F947E9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4F492A47" w14:textId="77777777" w:rsidR="00F72419" w:rsidRDefault="00F947E9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4E7C33B" w14:textId="77777777" w:rsidR="00F72419" w:rsidRDefault="00F947E9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4" behindDoc="0" locked="0" layoutInCell="1" allowOverlap="1" wp14:anchorId="176E1D61" wp14:editId="7669BD7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95677D2" w14:textId="77777777" w:rsidR="00F72419" w:rsidRDefault="00F724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2749"/>
      <w:gridCol w:w="4110"/>
      <w:gridCol w:w="2756"/>
    </w:tblGrid>
    <w:tr w:rsidR="00F72419" w14:paraId="4FC4459C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3AE62706" w14:textId="77777777" w:rsidR="00F72419" w:rsidRDefault="00F947E9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67BF99DE" wp14:editId="3C7ECF83">
                <wp:extent cx="1207770" cy="485140"/>
                <wp:effectExtent l="0" t="0" r="0" b="0"/>
                <wp:docPr id="4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99" r="-1047" b="-13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2A73D897" w14:textId="77777777" w:rsidR="00F72419" w:rsidRDefault="00F947E9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3948D04E" w14:textId="77777777" w:rsidR="00F72419" w:rsidRDefault="00F947E9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396C03B2" w14:textId="77777777" w:rsidR="00F72419" w:rsidRDefault="00F947E9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7FD6A8D0" w14:textId="77777777" w:rsidR="00F72419" w:rsidRDefault="00F947E9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69173C01" w14:textId="77777777" w:rsidR="00F72419" w:rsidRDefault="00F947E9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B65E9BA" w14:textId="77777777" w:rsidR="00F72419" w:rsidRDefault="00F947E9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3" behindDoc="0" locked="0" layoutInCell="1" allowOverlap="1" wp14:anchorId="67EBA3B6" wp14:editId="55F4762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5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7AF3EA0" w14:textId="77777777" w:rsidR="00F72419" w:rsidRDefault="00F72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90530" w14:textId="77777777" w:rsidR="007138C5" w:rsidRDefault="007138C5">
      <w:r>
        <w:separator/>
      </w:r>
    </w:p>
  </w:footnote>
  <w:footnote w:type="continuationSeparator" w:id="0">
    <w:p w14:paraId="16E73C1C" w14:textId="77777777" w:rsidR="007138C5" w:rsidRDefault="0071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3700" w14:textId="77777777" w:rsidR="00F72419" w:rsidRDefault="00F724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F72419" w14:paraId="2DBB6D99" w14:textId="77777777">
      <w:tc>
        <w:tcPr>
          <w:tcW w:w="4244" w:type="dxa"/>
          <w:shd w:val="clear" w:color="auto" w:fill="auto"/>
        </w:tcPr>
        <w:p w14:paraId="530A51AB" w14:textId="77777777" w:rsidR="00F72419" w:rsidRDefault="00F947E9">
          <w:pPr>
            <w:pStyle w:val="Header"/>
            <w:jc w:val="right"/>
          </w:pPr>
          <w:proofErr w:type="spellStart"/>
          <w:r>
            <w:t>Bosna</w:t>
          </w:r>
          <w:proofErr w:type="spellEnd"/>
          <w:r>
            <w:t xml:space="preserve"> i </w:t>
          </w:r>
          <w:proofErr w:type="spellStart"/>
          <w:r>
            <w:t>Hercegovina</w:t>
          </w:r>
          <w:proofErr w:type="spellEnd"/>
        </w:p>
        <w:p w14:paraId="4DEBE17D" w14:textId="77777777" w:rsidR="00F72419" w:rsidRDefault="00F947E9">
          <w:pPr>
            <w:pStyle w:val="Header"/>
            <w:jc w:val="right"/>
          </w:pPr>
          <w:proofErr w:type="spellStart"/>
          <w:r>
            <w:t>Federacija</w:t>
          </w:r>
          <w:proofErr w:type="spellEnd"/>
          <w:r>
            <w:t xml:space="preserve"> </w:t>
          </w:r>
          <w:proofErr w:type="spellStart"/>
          <w:r>
            <w:t>Bosne</w:t>
          </w:r>
          <w:proofErr w:type="spellEnd"/>
          <w:r>
            <w:t xml:space="preserve"> i </w:t>
          </w:r>
          <w:proofErr w:type="spellStart"/>
          <w:r>
            <w:t>Hercegovine</w:t>
          </w:r>
          <w:proofErr w:type="spellEnd"/>
        </w:p>
      </w:tc>
      <w:tc>
        <w:tcPr>
          <w:tcW w:w="1200" w:type="dxa"/>
          <w:vMerge w:val="restart"/>
          <w:shd w:val="clear" w:color="auto" w:fill="auto"/>
        </w:tcPr>
        <w:p w14:paraId="6D36667A" w14:textId="77777777" w:rsidR="00F72419" w:rsidRDefault="00F947E9">
          <w:pPr>
            <w:pStyle w:val="Head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2" behindDoc="0" locked="0" layoutInCell="1" allowOverlap="1" wp14:anchorId="51969D61" wp14:editId="1A20649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840" cy="785495"/>
                <wp:effectExtent l="0" t="0" r="0" b="0"/>
                <wp:wrapTopAndBottom/>
                <wp:docPr id="1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</w:tcPr>
        <w:p w14:paraId="5B065001" w14:textId="77777777" w:rsidR="00F72419" w:rsidRDefault="00F947E9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1C380F9B" w14:textId="77777777" w:rsidR="00F72419" w:rsidRDefault="00F947E9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F72419" w14:paraId="0D0C264A" w14:textId="77777777">
      <w:trPr>
        <w:trHeight w:val="636"/>
      </w:trPr>
      <w:tc>
        <w:tcPr>
          <w:tcW w:w="4244" w:type="dxa"/>
          <w:tcBorders>
            <w:top w:val="single" w:sz="2" w:space="0" w:color="000000"/>
          </w:tcBorders>
          <w:shd w:val="clear" w:color="auto" w:fill="auto"/>
        </w:tcPr>
        <w:p w14:paraId="0A685A95" w14:textId="77777777" w:rsidR="00F72419" w:rsidRDefault="00F947E9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6067AAFE" w14:textId="77777777" w:rsidR="00F72419" w:rsidRDefault="00F947E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</w:t>
          </w:r>
          <w:proofErr w:type="spellStart"/>
          <w:r>
            <w:rPr>
              <w:b/>
              <w:bCs/>
            </w:rPr>
            <w:t>Ministarstvo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privrede</w:t>
          </w:r>
          <w:proofErr w:type="spellEnd"/>
        </w:p>
      </w:tc>
      <w:tc>
        <w:tcPr>
          <w:tcW w:w="1200" w:type="dxa"/>
          <w:vMerge/>
          <w:shd w:val="clear" w:color="auto" w:fill="auto"/>
        </w:tcPr>
        <w:p w14:paraId="0417BA34" w14:textId="77777777" w:rsidR="00F72419" w:rsidRDefault="00F72419"/>
      </w:tc>
      <w:tc>
        <w:tcPr>
          <w:tcW w:w="4171" w:type="dxa"/>
          <w:tcBorders>
            <w:top w:val="single" w:sz="2" w:space="0" w:color="000000"/>
          </w:tcBorders>
          <w:shd w:val="clear" w:color="auto" w:fill="auto"/>
        </w:tcPr>
        <w:p w14:paraId="1D4F0DE5" w14:textId="77777777" w:rsidR="00F72419" w:rsidRDefault="00F947E9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7CD4DC16" w14:textId="77777777" w:rsidR="00F72419" w:rsidRDefault="00F947E9">
          <w:pPr>
            <w:pStyle w:val="Header"/>
            <w:spacing w:after="17"/>
            <w:rPr>
              <w:b/>
              <w:bCs/>
            </w:rPr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привреде</w:t>
          </w:r>
          <w:proofErr w:type="spellEnd"/>
        </w:p>
      </w:tc>
    </w:tr>
    <w:tr w:rsidR="00F72419" w14:paraId="4ACBC230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Borders>
              <w:bottom w:val="single" w:sz="2" w:space="0" w:color="000000"/>
              <w:insideH w:val="single" w:sz="2" w:space="0" w:color="000000"/>
            </w:tblBorders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F72419" w14:paraId="3848841E" w14:textId="77777777">
            <w:tc>
              <w:tcPr>
                <w:tcW w:w="4825" w:type="dxa"/>
                <w:tcBorders>
                  <w:bottom w:val="single" w:sz="2" w:space="0" w:color="000000"/>
                </w:tcBorders>
                <w:shd w:val="clear" w:color="auto" w:fill="auto"/>
              </w:tcPr>
              <w:p w14:paraId="2625A6BF" w14:textId="77777777" w:rsidR="00F72419" w:rsidRDefault="00F947E9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0D7ABA44" w14:textId="77777777" w:rsidR="00F72419" w:rsidRDefault="00F947E9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F72419" w14:paraId="0147C038" w14:textId="77777777">
            <w:tc>
              <w:tcPr>
                <w:tcW w:w="4825" w:type="dxa"/>
                <w:shd w:val="clear" w:color="auto" w:fill="auto"/>
              </w:tcPr>
              <w:p w14:paraId="51013C54" w14:textId="77777777" w:rsidR="00F72419" w:rsidRDefault="00F947E9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37743CA8" w14:textId="77777777" w:rsidR="00F72419" w:rsidRDefault="00F947E9">
                <w:pPr>
                  <w:pStyle w:val="Header"/>
                  <w:snapToGrid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Ministry of Economy</w:t>
                </w:r>
              </w:p>
            </w:tc>
          </w:tr>
        </w:tbl>
        <w:p w14:paraId="38A5C6E3" w14:textId="77777777" w:rsidR="00F72419" w:rsidRDefault="00F72419">
          <w:pPr>
            <w:pStyle w:val="Header"/>
          </w:pPr>
        </w:p>
      </w:tc>
    </w:tr>
  </w:tbl>
  <w:p w14:paraId="05E59AEF" w14:textId="77777777" w:rsidR="00F72419" w:rsidRDefault="00F724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9"/>
    <w:rsid w:val="00386458"/>
    <w:rsid w:val="004B72B6"/>
    <w:rsid w:val="006537F9"/>
    <w:rsid w:val="007138C5"/>
    <w:rsid w:val="008D3DB4"/>
    <w:rsid w:val="008F0C52"/>
    <w:rsid w:val="00D4702F"/>
    <w:rsid w:val="00E116F8"/>
    <w:rsid w:val="00E23DE8"/>
    <w:rsid w:val="00F72419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C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E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E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E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E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Sabrina Budnjo</cp:lastModifiedBy>
  <cp:revision>2</cp:revision>
  <cp:lastPrinted>2018-08-24T09:45:00Z</cp:lastPrinted>
  <dcterms:created xsi:type="dcterms:W3CDTF">2021-07-16T08:17:00Z</dcterms:created>
  <dcterms:modified xsi:type="dcterms:W3CDTF">2021-07-16T08:17:00Z</dcterms:modified>
  <dc:language>en-GB</dc:language>
</cp:coreProperties>
</file>