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FD82" w14:textId="77777777" w:rsidR="003A7E63" w:rsidRDefault="003A7E63">
      <w:pPr>
        <w:spacing w:after="0" w:line="240" w:lineRule="auto"/>
        <w:rPr>
          <w:rFonts w:ascii="Times New Roman" w:eastAsia="Times New Roman" w:hAnsi="Times New Roman" w:cs="Times New Roman"/>
          <w:b/>
          <w:bCs/>
          <w:sz w:val="28"/>
          <w:szCs w:val="28"/>
          <w:lang w:eastAsia="en-US"/>
        </w:rPr>
      </w:pPr>
    </w:p>
    <w:p w14:paraId="2FB036CD" w14:textId="77777777" w:rsidR="003A7E63" w:rsidRDefault="003A7E63">
      <w:pPr>
        <w:spacing w:after="0" w:line="240" w:lineRule="auto"/>
        <w:rPr>
          <w:rFonts w:ascii="Times New Roman" w:eastAsia="Times New Roman" w:hAnsi="Times New Roman" w:cs="Times New Roman"/>
          <w:b/>
          <w:bCs/>
          <w:sz w:val="28"/>
          <w:szCs w:val="28"/>
          <w:lang w:eastAsia="en-US"/>
        </w:rPr>
      </w:pPr>
    </w:p>
    <w:p w14:paraId="16331065" w14:textId="77777777" w:rsidR="003A7E63" w:rsidRDefault="00E6028F">
      <w:pPr>
        <w:spacing w:after="0" w:line="240" w:lineRule="auto"/>
        <w:jc w:val="center"/>
        <w:rPr>
          <w:rFonts w:ascii="Times New Roman" w:eastAsia="Times New Roman" w:hAnsi="Times New Roman" w:cs="Times New Roman"/>
          <w:b/>
          <w:bCs/>
          <w:sz w:val="23"/>
          <w:szCs w:val="23"/>
          <w:lang w:eastAsia="en-US"/>
        </w:rPr>
      </w:pPr>
      <w:r>
        <w:rPr>
          <w:rFonts w:ascii="Times New Roman" w:eastAsia="Times New Roman" w:hAnsi="Times New Roman" w:cs="Times New Roman"/>
          <w:b/>
          <w:bCs/>
          <w:sz w:val="23"/>
          <w:szCs w:val="23"/>
          <w:lang w:eastAsia="en-US"/>
        </w:rPr>
        <w:t>I Z J A V A</w:t>
      </w:r>
    </w:p>
    <w:p w14:paraId="4008B5D4" w14:textId="48F3C9C5" w:rsidR="003A7E63" w:rsidRDefault="00E6028F">
      <w:pPr>
        <w:jc w:val="center"/>
        <w:rPr>
          <w:rFonts w:ascii="Times New Roman" w:eastAsia="Times New Roman" w:hAnsi="Times New Roman" w:cs="Times New Roman"/>
          <w:b/>
          <w:bCs/>
          <w:color w:val="000000"/>
          <w:kern w:val="2"/>
          <w:sz w:val="23"/>
          <w:szCs w:val="23"/>
          <w:lang w:eastAsia="en-GB"/>
        </w:rPr>
      </w:pPr>
      <w:r>
        <w:rPr>
          <w:rFonts w:ascii="Times New Roman" w:eastAsia="Times New Roman" w:hAnsi="Times New Roman" w:cs="Times New Roman"/>
          <w:b/>
          <w:bCs/>
          <w:color w:val="000000"/>
          <w:kern w:val="2"/>
          <w:sz w:val="23"/>
          <w:szCs w:val="23"/>
          <w:lang w:eastAsia="en-GB"/>
        </w:rPr>
        <w:t xml:space="preserve">za dostavljanje prijave po Javnom pozivu, broj: </w:t>
      </w:r>
      <w:bookmarkStart w:id="0" w:name="_Hlk230268377"/>
      <w:r w:rsidR="0019012C" w:rsidRPr="0019012C">
        <w:rPr>
          <w:rFonts w:ascii="Times New Roman" w:eastAsia="Times New Roman" w:hAnsi="Times New Roman" w:cs="Times New Roman"/>
          <w:b/>
          <w:bCs/>
          <w:color w:val="000000"/>
          <w:kern w:val="2"/>
          <w:sz w:val="23"/>
          <w:szCs w:val="23"/>
          <w:lang w:eastAsia="en-GB"/>
        </w:rPr>
        <w:t>07-06-15-27218/26</w:t>
      </w:r>
      <w:bookmarkEnd w:id="0"/>
      <w:r>
        <w:rPr>
          <w:rFonts w:ascii="Times New Roman" w:eastAsia="Times New Roman" w:hAnsi="Times New Roman" w:cs="Times New Roman"/>
          <w:b/>
          <w:bCs/>
          <w:color w:val="000000"/>
          <w:kern w:val="2"/>
          <w:sz w:val="23"/>
          <w:szCs w:val="23"/>
          <w:lang w:eastAsia="en-GB"/>
        </w:rPr>
        <w:t xml:space="preserve"> od </w:t>
      </w:r>
      <w:r w:rsidR="0019012C">
        <w:rPr>
          <w:rFonts w:ascii="Times New Roman" w:eastAsia="Times New Roman" w:hAnsi="Times New Roman" w:cs="Times New Roman"/>
          <w:b/>
          <w:bCs/>
          <w:color w:val="000000"/>
          <w:kern w:val="2"/>
          <w:sz w:val="23"/>
          <w:szCs w:val="23"/>
          <w:lang w:eastAsia="en-GB"/>
        </w:rPr>
        <w:t>2</w:t>
      </w:r>
      <w:r w:rsidR="00D25F91">
        <w:rPr>
          <w:rFonts w:ascii="Times New Roman" w:eastAsia="Times New Roman" w:hAnsi="Times New Roman" w:cs="Times New Roman"/>
          <w:b/>
          <w:bCs/>
          <w:color w:val="000000"/>
          <w:kern w:val="2"/>
          <w:sz w:val="23"/>
          <w:szCs w:val="23"/>
          <w:lang w:eastAsia="en-GB"/>
        </w:rPr>
        <w:t>8</w:t>
      </w:r>
      <w:r>
        <w:rPr>
          <w:rFonts w:ascii="Times New Roman" w:eastAsia="Times New Roman" w:hAnsi="Times New Roman" w:cs="Times New Roman"/>
          <w:b/>
          <w:bCs/>
          <w:color w:val="000000"/>
          <w:kern w:val="2"/>
          <w:sz w:val="23"/>
          <w:szCs w:val="23"/>
          <w:lang w:eastAsia="en-GB"/>
        </w:rPr>
        <w:t xml:space="preserve">.5.2026. godine </w:t>
      </w:r>
    </w:p>
    <w:p w14:paraId="29345644" w14:textId="77777777" w:rsidR="003A7E63" w:rsidRDefault="003A7E63">
      <w:pPr>
        <w:spacing w:after="0" w:line="240" w:lineRule="auto"/>
        <w:rPr>
          <w:rFonts w:ascii="Times New Roman" w:eastAsia="Times New Roman" w:hAnsi="Times New Roman" w:cs="Times New Roman"/>
          <w:sz w:val="23"/>
          <w:szCs w:val="23"/>
        </w:rPr>
      </w:pPr>
    </w:p>
    <w:p w14:paraId="57DE36C8" w14:textId="77777777" w:rsidR="003A7E63" w:rsidRDefault="00E6028F">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Ja, __________________________________________________________________________</w:t>
      </w:r>
    </w:p>
    <w:p w14:paraId="02E88CD2" w14:textId="77777777" w:rsidR="003A7E63" w:rsidRDefault="00E6028F">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upisati ime i prezime)</w:t>
      </w:r>
    </w:p>
    <w:p w14:paraId="2E6F18ED" w14:textId="77777777" w:rsidR="003A7E63" w:rsidRDefault="003A7E63">
      <w:pPr>
        <w:tabs>
          <w:tab w:val="left" w:pos="1257"/>
          <w:tab w:val="left" w:pos="1315"/>
        </w:tabs>
        <w:spacing w:after="0" w:line="240" w:lineRule="auto"/>
        <w:jc w:val="center"/>
        <w:rPr>
          <w:rFonts w:ascii="Times New Roman" w:eastAsia="Times New Roman" w:hAnsi="Times New Roman" w:cs="Times New Roman"/>
          <w:sz w:val="23"/>
          <w:szCs w:val="23"/>
        </w:rPr>
      </w:pPr>
    </w:p>
    <w:p w14:paraId="771BFE42" w14:textId="77777777" w:rsidR="003A7E63" w:rsidRDefault="00E6028F">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dole potpisani, kao osoba ovlaštena za zastupanje podnosioca prijave</w:t>
      </w:r>
    </w:p>
    <w:p w14:paraId="07F629BC" w14:textId="77777777" w:rsidR="003A7E63" w:rsidRDefault="003A7E63">
      <w:pPr>
        <w:spacing w:after="0" w:line="240" w:lineRule="auto"/>
        <w:jc w:val="both"/>
        <w:rPr>
          <w:rFonts w:ascii="Times New Roman" w:eastAsia="Times New Roman" w:hAnsi="Times New Roman" w:cs="Times New Roman"/>
          <w:sz w:val="23"/>
          <w:szCs w:val="23"/>
        </w:rPr>
      </w:pPr>
    </w:p>
    <w:p w14:paraId="09ABB93D" w14:textId="77777777" w:rsidR="003A7E63" w:rsidRDefault="00E6028F">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_____________________________________________________________________________</w:t>
      </w:r>
    </w:p>
    <w:p w14:paraId="1BEE0585" w14:textId="77777777" w:rsidR="003A7E63" w:rsidRDefault="00E6028F">
      <w:pPr>
        <w:tabs>
          <w:tab w:val="left" w:pos="1257"/>
          <w:tab w:val="left" w:pos="1315"/>
        </w:tabs>
        <w:spacing w:after="120" w:line="240" w:lineRule="auto"/>
        <w:jc w:val="center"/>
        <w:rPr>
          <w:rFonts w:ascii="Times New Roman" w:eastAsia="Times New Roman" w:hAnsi="Times New Roman" w:cs="Times New Roman"/>
          <w:i/>
          <w:iCs/>
          <w:sz w:val="23"/>
          <w:szCs w:val="23"/>
        </w:rPr>
      </w:pPr>
      <w:r>
        <w:rPr>
          <w:rFonts w:ascii="Times New Roman" w:eastAsia="Times New Roman" w:hAnsi="Times New Roman" w:cs="Times New Roman"/>
          <w:i/>
          <w:iCs/>
          <w:sz w:val="23"/>
          <w:szCs w:val="23"/>
        </w:rPr>
        <w:t>(naziv pravnog lica, adresa i ID)</w:t>
      </w:r>
    </w:p>
    <w:p w14:paraId="1556872D" w14:textId="77777777" w:rsidR="003A7E63" w:rsidRDefault="00E6028F">
      <w:pPr>
        <w:spacing w:after="0" w:line="240" w:lineRule="auto"/>
        <w:jc w:val="both"/>
        <w:rPr>
          <w:rFonts w:ascii="Times New Roman" w:eastAsia="Times New Roman" w:hAnsi="Times New Roman" w:cs="Times New Roman"/>
          <w:b/>
          <w:bCs/>
          <w:sz w:val="23"/>
          <w:szCs w:val="23"/>
        </w:rPr>
      </w:pPr>
      <w:bookmarkStart w:id="1" w:name="_Hlk170738224"/>
      <w:r>
        <w:rPr>
          <w:rFonts w:ascii="Times New Roman" w:eastAsia="Times New Roman" w:hAnsi="Times New Roman" w:cs="Times New Roman"/>
          <w:b/>
          <w:bCs/>
          <w:sz w:val="23"/>
          <w:szCs w:val="23"/>
        </w:rPr>
        <w:t>pod punom moralnom, materijalnom i krivičnom odgovornošću izjavljujem:</w:t>
      </w:r>
      <w:bookmarkEnd w:id="1"/>
    </w:p>
    <w:p w14:paraId="338C843E" w14:textId="1AFB1B0D" w:rsidR="003A7E63" w:rsidRPr="00E6028F" w:rsidRDefault="00E6028F">
      <w:pPr>
        <w:pStyle w:val="ListParagraph"/>
        <w:numPr>
          <w:ilvl w:val="0"/>
          <w:numId w:val="2"/>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da do dana podnošenja prijave na Javni poziv</w:t>
      </w:r>
      <w:r w:rsidR="00DF406E">
        <w:rPr>
          <w:rFonts w:ascii="Times New Roman" w:eastAsia="SimSun" w:hAnsi="Times New Roman" w:cs="Times New Roman"/>
          <w:kern w:val="2"/>
          <w:sz w:val="23"/>
          <w:szCs w:val="23"/>
          <w:lang w:eastAsia="zh-CN" w:bidi="hi-IN"/>
        </w:rPr>
        <w:t xml:space="preserve"> broj:</w:t>
      </w:r>
      <w:r w:rsidR="00DF406E" w:rsidRPr="00DF406E">
        <w:t xml:space="preserve"> </w:t>
      </w:r>
      <w:r w:rsidR="00DF406E" w:rsidRPr="00DF406E">
        <w:rPr>
          <w:rFonts w:ascii="Times New Roman" w:eastAsia="SimSun" w:hAnsi="Times New Roman" w:cs="Times New Roman"/>
          <w:kern w:val="2"/>
          <w:sz w:val="23"/>
          <w:szCs w:val="23"/>
          <w:lang w:eastAsia="zh-CN" w:bidi="hi-IN"/>
        </w:rPr>
        <w:t>07-06-15-27218/26 od 28.5.2026. godine</w:t>
      </w:r>
      <w:r w:rsidR="00DF406E">
        <w:rPr>
          <w:rFonts w:ascii="Times New Roman" w:eastAsia="SimSun" w:hAnsi="Times New Roman" w:cs="Times New Roman"/>
          <w:kern w:val="2"/>
          <w:sz w:val="23"/>
          <w:szCs w:val="23"/>
          <w:lang w:eastAsia="zh-CN" w:bidi="hi-IN"/>
        </w:rPr>
        <w:t xml:space="preserve"> </w:t>
      </w:r>
      <w:r>
        <w:rPr>
          <w:rFonts w:ascii="Times New Roman" w:eastAsia="SimSun" w:hAnsi="Times New Roman" w:cs="Times New Roman"/>
          <w:kern w:val="2"/>
          <w:sz w:val="23"/>
          <w:szCs w:val="23"/>
          <w:lang w:eastAsia="zh-CN" w:bidi="hi-IN"/>
        </w:rPr>
        <w:t xml:space="preserve"> podnosilac prijave u kojem sam ovlašteno lice, kao ni većinski vlasnik/osnivač podnosioca prijave nisu koristili poticajna sredstva koja potiču iz Budžeta Kantona Sarajevo i/ili budžeta jedinica lokalnih samoupravam Javne ustanove „Služba za zapošljavanje Kantona Sarajevo“, Sarajevo, Federalnog zavoda za zapošljavanje ili donatorskih organizacija za iste aktivnosti iz biznis plana odabranog podnosioca prijave, odnosno da nisu zaključili ugovor o dodjeli grant sredstava koja potiču iz prednje navedenih izvora,</w:t>
      </w:r>
    </w:p>
    <w:p w14:paraId="634D62CF" w14:textId="2E49762D" w:rsidR="008E10B5" w:rsidRDefault="008E10B5">
      <w:pPr>
        <w:pStyle w:val="ListParagraph"/>
        <w:numPr>
          <w:ilvl w:val="0"/>
          <w:numId w:val="2"/>
        </w:numPr>
        <w:spacing w:after="0" w:line="240" w:lineRule="auto"/>
        <w:jc w:val="both"/>
        <w:textAlignment w:val="baseline"/>
        <w:rPr>
          <w:rFonts w:ascii="Times New Roman" w:eastAsia="SimSun" w:hAnsi="Times New Roman" w:cs="Times New Roman"/>
          <w:kern w:val="2"/>
          <w:sz w:val="23"/>
          <w:szCs w:val="23"/>
          <w:lang w:eastAsia="zh-CN" w:bidi="hi-IN"/>
        </w:rPr>
      </w:pPr>
      <w:r w:rsidRPr="00672861">
        <w:rPr>
          <w:rFonts w:ascii="Times New Roman" w:hAnsi="Times New Roman" w:cs="Times New Roman"/>
          <w:color w:val="000000" w:themeColor="text1"/>
          <w:sz w:val="24"/>
          <w:szCs w:val="24"/>
          <w:lang w:val="bs-Latn-BA"/>
        </w:rPr>
        <w:t xml:space="preserve">da je </w:t>
      </w:r>
      <w:r w:rsidR="00DF406E">
        <w:rPr>
          <w:rFonts w:ascii="Times New Roman" w:hAnsi="Times New Roman" w:cs="Times New Roman"/>
          <w:color w:val="000000" w:themeColor="text1"/>
          <w:sz w:val="24"/>
          <w:szCs w:val="24"/>
          <w:lang w:val="bs-Latn-BA"/>
        </w:rPr>
        <w:t xml:space="preserve">podnosilac prijave u kojem sam ovlašteno lice </w:t>
      </w:r>
      <w:r w:rsidRPr="00672861">
        <w:rPr>
          <w:rFonts w:ascii="Times New Roman" w:hAnsi="Times New Roman" w:cs="Times New Roman"/>
          <w:color w:val="000000" w:themeColor="text1"/>
          <w:sz w:val="24"/>
          <w:szCs w:val="24"/>
          <w:lang w:val="bs-Latn-BA"/>
        </w:rPr>
        <w:t>spreman obezbijediti bezuslovnu i na prvi poziv naplativu garanciju za dobro izvršenje ugovora o dodjeli poticajnih sredstava po Javnom pozivu u visini iznosa odobrenih sredstava koji je uvećan za ugovorne kazne i pripadajuće zakonske zatezne kamate i to prije zaključenja ovog ugovora</w:t>
      </w:r>
      <w:r>
        <w:rPr>
          <w:rFonts w:ascii="Times New Roman" w:hAnsi="Times New Roman" w:cs="Times New Roman"/>
          <w:color w:val="000000" w:themeColor="text1"/>
          <w:sz w:val="24"/>
          <w:szCs w:val="24"/>
          <w:lang w:val="bs-Latn-BA"/>
        </w:rPr>
        <w:t>,</w:t>
      </w:r>
    </w:p>
    <w:p w14:paraId="30BA0F86" w14:textId="53475584" w:rsidR="003A7E63" w:rsidRDefault="00E6028F">
      <w:pPr>
        <w:pStyle w:val="ListParagraph"/>
        <w:numPr>
          <w:ilvl w:val="0"/>
          <w:numId w:val="2"/>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da je i/ili da će osigurati vlastita sredstva/učešće u vrijednosti od 40% od ukupnog traženog iznosa poticajnih grant sredstava po Javnom pozivu za realizaciju aktivnosti iz biznis plana koji je dostavljen u prijavi na ovaj Javni poziv,</w:t>
      </w:r>
    </w:p>
    <w:p w14:paraId="58FA0796" w14:textId="72A8997E" w:rsidR="008E10B5" w:rsidRDefault="00E6028F">
      <w:pPr>
        <w:pStyle w:val="ListParagraph"/>
        <w:numPr>
          <w:ilvl w:val="0"/>
          <w:numId w:val="2"/>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da je saglasan da rezultat Javnog poziva bude objavljen na web stranici Ministarstva privrede Kantona Sarajevo</w:t>
      </w:r>
      <w:r w:rsidR="008E10B5">
        <w:rPr>
          <w:rFonts w:ascii="Times New Roman" w:eastAsia="SimSun" w:hAnsi="Times New Roman" w:cs="Times New Roman"/>
          <w:kern w:val="2"/>
          <w:sz w:val="23"/>
          <w:szCs w:val="23"/>
          <w:lang w:eastAsia="zh-CN" w:bidi="hi-IN"/>
        </w:rPr>
        <w:t>,</w:t>
      </w:r>
    </w:p>
    <w:p w14:paraId="6CF248B7" w14:textId="4915703B" w:rsidR="003A7E63" w:rsidRDefault="008E10B5">
      <w:pPr>
        <w:pStyle w:val="ListParagraph"/>
        <w:numPr>
          <w:ilvl w:val="0"/>
          <w:numId w:val="2"/>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 xml:space="preserve">da je podnosilac prijave saglasan da Ministarstvo privrede Kantona Sarajevo i Komisija za izbor korisnika poticajnih sredstava po Javnom pozivu mogu obrađivati dokumente kojima se dokazuje lični identitet lica u vezi sa predmetnom prijavom shodno odredbama Zakona o zaštiti ličnih podataka ("Službeni glasnik BiH", broj 12/25) i </w:t>
      </w:r>
    </w:p>
    <w:p w14:paraId="25DC87CC" w14:textId="567F7235" w:rsidR="003A7E63" w:rsidRDefault="008E10B5">
      <w:pPr>
        <w:pStyle w:val="ListParagraph"/>
        <w:numPr>
          <w:ilvl w:val="0"/>
          <w:numId w:val="2"/>
        </w:numPr>
        <w:spacing w:after="0" w:line="240" w:lineRule="auto"/>
        <w:jc w:val="both"/>
        <w:textAlignment w:val="baseline"/>
        <w:rPr>
          <w:rFonts w:ascii="Times New Roman" w:eastAsia="SimSun" w:hAnsi="Times New Roman" w:cs="Times New Roman"/>
          <w:kern w:val="2"/>
          <w:sz w:val="23"/>
          <w:szCs w:val="23"/>
          <w:lang w:eastAsia="zh-CN" w:bidi="hi-IN"/>
        </w:rPr>
      </w:pPr>
      <w:r w:rsidRPr="00672861">
        <w:rPr>
          <w:rFonts w:ascii="Times New Roman" w:hAnsi="Times New Roman" w:cs="Times New Roman"/>
          <w:color w:val="000000" w:themeColor="text1"/>
          <w:sz w:val="24"/>
          <w:szCs w:val="24"/>
        </w:rPr>
        <w:t>da podnosilac prijave i/ili odgovorno lice u podnosiocu prijave i/ili vlasnik/osnivač podnosioca prijave nije u sukobu interesa u smislu Zakona o prevenciji i suzbijanju korupcije u Kantonu Sarajevo ("Službene novine Kantona Sarajevo", br. 35/22, 44/22 i 55/22) u slučaju zaključivanja ugovora o dodjeli poticajnih sredstava na osnovu Javnog poziva</w:t>
      </w:r>
    </w:p>
    <w:p w14:paraId="18526591" w14:textId="77777777" w:rsidR="003A7E63" w:rsidRDefault="003A7E63">
      <w:pPr>
        <w:pStyle w:val="ListParagraph"/>
        <w:spacing w:after="0" w:line="240" w:lineRule="auto"/>
        <w:jc w:val="both"/>
        <w:textAlignment w:val="baseline"/>
        <w:rPr>
          <w:rFonts w:ascii="Times New Roman" w:eastAsia="SimSun" w:hAnsi="Times New Roman" w:cs="Times New Roman"/>
          <w:kern w:val="2"/>
          <w:sz w:val="23"/>
          <w:szCs w:val="23"/>
          <w:lang w:eastAsia="zh-CN" w:bidi="hi-IN"/>
        </w:rPr>
      </w:pPr>
    </w:p>
    <w:tbl>
      <w:tblPr>
        <w:tblStyle w:val="TableGrid"/>
        <w:tblW w:w="9062" w:type="dxa"/>
        <w:tblLayout w:type="fixed"/>
        <w:tblLook w:val="04A0" w:firstRow="1" w:lastRow="0" w:firstColumn="1" w:lastColumn="0" w:noHBand="0" w:noVBand="1"/>
      </w:tblPr>
      <w:tblGrid>
        <w:gridCol w:w="5124"/>
        <w:gridCol w:w="3938"/>
      </w:tblGrid>
      <w:tr w:rsidR="003A7E63" w14:paraId="2DD7B74E" w14:textId="77777777">
        <w:tc>
          <w:tcPr>
            <w:tcW w:w="5124" w:type="dxa"/>
          </w:tcPr>
          <w:p w14:paraId="2C0F37F4" w14:textId="77777777" w:rsidR="003A7E63" w:rsidRDefault="00E6028F">
            <w:pPr>
              <w:pStyle w:val="Standard"/>
              <w:spacing w:before="120"/>
              <w:jc w:val="both"/>
              <w:rPr>
                <w:rFonts w:cs="Times New Roman"/>
                <w:sz w:val="23"/>
                <w:szCs w:val="23"/>
              </w:rPr>
            </w:pPr>
            <w:r>
              <w:rPr>
                <w:rFonts w:cs="Times New Roman"/>
                <w:sz w:val="23"/>
                <w:szCs w:val="23"/>
              </w:rPr>
              <w:t>Mjesto</w:t>
            </w:r>
          </w:p>
        </w:tc>
        <w:tc>
          <w:tcPr>
            <w:tcW w:w="3938" w:type="dxa"/>
          </w:tcPr>
          <w:p w14:paraId="5EE26208" w14:textId="77777777" w:rsidR="003A7E63" w:rsidRDefault="003A7E63">
            <w:pPr>
              <w:pStyle w:val="Standard"/>
              <w:spacing w:before="120"/>
              <w:jc w:val="both"/>
              <w:rPr>
                <w:rFonts w:cs="Times New Roman"/>
                <w:sz w:val="23"/>
                <w:szCs w:val="23"/>
              </w:rPr>
            </w:pPr>
          </w:p>
        </w:tc>
      </w:tr>
      <w:tr w:rsidR="003A7E63" w14:paraId="71F6F224" w14:textId="77777777">
        <w:tc>
          <w:tcPr>
            <w:tcW w:w="5124" w:type="dxa"/>
          </w:tcPr>
          <w:p w14:paraId="47A0027A" w14:textId="77777777" w:rsidR="003A7E63" w:rsidRDefault="00E6028F">
            <w:pPr>
              <w:pStyle w:val="Standard"/>
              <w:spacing w:before="120"/>
              <w:jc w:val="both"/>
              <w:rPr>
                <w:rFonts w:cs="Times New Roman"/>
                <w:sz w:val="23"/>
                <w:szCs w:val="23"/>
              </w:rPr>
            </w:pPr>
            <w:r>
              <w:rPr>
                <w:rFonts w:cs="Times New Roman"/>
                <w:sz w:val="23"/>
                <w:szCs w:val="23"/>
              </w:rPr>
              <w:t>Datum</w:t>
            </w:r>
          </w:p>
        </w:tc>
        <w:tc>
          <w:tcPr>
            <w:tcW w:w="3938" w:type="dxa"/>
          </w:tcPr>
          <w:p w14:paraId="608BE5AC" w14:textId="77777777" w:rsidR="003A7E63" w:rsidRDefault="003A7E63">
            <w:pPr>
              <w:pStyle w:val="Standard"/>
              <w:spacing w:before="120"/>
              <w:jc w:val="both"/>
              <w:rPr>
                <w:rFonts w:cs="Times New Roman"/>
                <w:sz w:val="23"/>
                <w:szCs w:val="23"/>
              </w:rPr>
            </w:pPr>
          </w:p>
        </w:tc>
      </w:tr>
      <w:tr w:rsidR="003A7E63" w14:paraId="73826308" w14:textId="77777777">
        <w:tc>
          <w:tcPr>
            <w:tcW w:w="5124" w:type="dxa"/>
          </w:tcPr>
          <w:p w14:paraId="29B4362E" w14:textId="77777777" w:rsidR="003A7E63" w:rsidRDefault="00E6028F">
            <w:pPr>
              <w:pStyle w:val="Standard"/>
              <w:spacing w:before="120"/>
              <w:jc w:val="both"/>
              <w:rPr>
                <w:rFonts w:cs="Times New Roman"/>
                <w:sz w:val="23"/>
                <w:szCs w:val="23"/>
              </w:rPr>
            </w:pPr>
            <w:r>
              <w:rPr>
                <w:rFonts w:cs="Times New Roman"/>
                <w:sz w:val="23"/>
                <w:szCs w:val="23"/>
              </w:rPr>
              <w:t>Ime i prezime ovlaštenog lica podnosioca prijave</w:t>
            </w:r>
          </w:p>
        </w:tc>
        <w:tc>
          <w:tcPr>
            <w:tcW w:w="3938" w:type="dxa"/>
          </w:tcPr>
          <w:p w14:paraId="018F5A28" w14:textId="77777777" w:rsidR="003A7E63" w:rsidRDefault="003A7E63">
            <w:pPr>
              <w:pStyle w:val="Standard"/>
              <w:spacing w:before="120"/>
              <w:jc w:val="both"/>
              <w:rPr>
                <w:rFonts w:cs="Times New Roman"/>
                <w:sz w:val="23"/>
                <w:szCs w:val="23"/>
              </w:rPr>
            </w:pPr>
          </w:p>
        </w:tc>
      </w:tr>
      <w:tr w:rsidR="003A7E63" w14:paraId="525E3908" w14:textId="77777777">
        <w:tc>
          <w:tcPr>
            <w:tcW w:w="5124" w:type="dxa"/>
          </w:tcPr>
          <w:p w14:paraId="6C1E1414" w14:textId="77777777" w:rsidR="003A7E63" w:rsidRDefault="00E6028F">
            <w:pPr>
              <w:pStyle w:val="Standard"/>
              <w:spacing w:before="120"/>
              <w:jc w:val="both"/>
              <w:rPr>
                <w:rFonts w:cs="Times New Roman"/>
                <w:sz w:val="23"/>
                <w:szCs w:val="23"/>
              </w:rPr>
            </w:pPr>
            <w:r>
              <w:rPr>
                <w:rFonts w:cs="Times New Roman"/>
                <w:sz w:val="23"/>
                <w:szCs w:val="23"/>
              </w:rPr>
              <w:t>Potpis ovlaštenog lica podnosioca prijave</w:t>
            </w:r>
          </w:p>
        </w:tc>
        <w:tc>
          <w:tcPr>
            <w:tcW w:w="3938" w:type="dxa"/>
          </w:tcPr>
          <w:p w14:paraId="58F5377A" w14:textId="77777777" w:rsidR="003A7E63" w:rsidRDefault="003A7E63">
            <w:pPr>
              <w:pStyle w:val="Standard"/>
              <w:spacing w:before="120"/>
              <w:jc w:val="both"/>
              <w:rPr>
                <w:rFonts w:cs="Times New Roman"/>
                <w:sz w:val="23"/>
                <w:szCs w:val="23"/>
              </w:rPr>
            </w:pPr>
            <w:bookmarkStart w:id="2" w:name="_Hlk170738717"/>
            <w:bookmarkEnd w:id="2"/>
          </w:p>
        </w:tc>
      </w:tr>
    </w:tbl>
    <w:p w14:paraId="03BECF76" w14:textId="77777777" w:rsidR="003A7E63" w:rsidRDefault="003A7E63">
      <w:pPr>
        <w:spacing w:before="60" w:after="120" w:line="240" w:lineRule="auto"/>
        <w:jc w:val="center"/>
        <w:rPr>
          <w:rFonts w:ascii="Times New Roman" w:hAnsi="Times New Roman" w:cs="Times New Roman"/>
          <w:b/>
          <w:bCs/>
          <w:sz w:val="23"/>
          <w:szCs w:val="23"/>
        </w:rPr>
      </w:pPr>
    </w:p>
    <w:p w14:paraId="4A299664" w14:textId="77777777" w:rsidR="003A7E63" w:rsidRDefault="00E6028F">
      <w:pPr>
        <w:spacing w:before="60" w:after="120" w:line="240" w:lineRule="auto"/>
        <w:jc w:val="center"/>
        <w:rPr>
          <w:rFonts w:ascii="Times New Roman" w:hAnsi="Times New Roman" w:cs="Times New Roman"/>
          <w:b/>
          <w:bCs/>
          <w:sz w:val="23"/>
          <w:szCs w:val="23"/>
        </w:rPr>
      </w:pPr>
      <w:r>
        <w:rPr>
          <w:rFonts w:ascii="Times New Roman" w:hAnsi="Times New Roman" w:cs="Times New Roman"/>
          <w:b/>
          <w:bCs/>
          <w:sz w:val="23"/>
          <w:szCs w:val="23"/>
        </w:rPr>
        <w:t>MP</w:t>
      </w:r>
    </w:p>
    <w:sectPr w:rsidR="003A7E63">
      <w:headerReference w:type="default" r:id="rId8"/>
      <w:headerReference w:type="first" r:id="rId9"/>
      <w:pgSz w:w="11906" w:h="16838"/>
      <w:pgMar w:top="765"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73CA" w14:textId="77777777" w:rsidR="00E6028F" w:rsidRDefault="00E6028F">
      <w:pPr>
        <w:spacing w:after="0" w:line="240" w:lineRule="auto"/>
      </w:pPr>
      <w:r>
        <w:separator/>
      </w:r>
    </w:p>
  </w:endnote>
  <w:endnote w:type="continuationSeparator" w:id="0">
    <w:p w14:paraId="1E2230AE" w14:textId="77777777" w:rsidR="00E6028F" w:rsidRDefault="00E6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916F" w14:textId="77777777" w:rsidR="00E6028F" w:rsidRDefault="00E6028F">
      <w:pPr>
        <w:spacing w:after="0" w:line="240" w:lineRule="auto"/>
      </w:pPr>
      <w:r>
        <w:separator/>
      </w:r>
    </w:p>
  </w:footnote>
  <w:footnote w:type="continuationSeparator" w:id="0">
    <w:p w14:paraId="5B296ADB" w14:textId="77777777" w:rsidR="00E6028F" w:rsidRDefault="00E6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4FF0" w14:textId="4E36DDE9" w:rsidR="003A7E63" w:rsidRDefault="00E6028F">
    <w:pPr>
      <w:pStyle w:val="Header"/>
      <w:ind w:left="720"/>
      <w:jc w:val="righ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Prilog </w:t>
    </w:r>
    <w:r w:rsidR="00473703">
      <w:rPr>
        <w:rFonts w:ascii="Times New Roman" w:hAnsi="Times New Roman" w:cs="Times New Roman"/>
        <w:b/>
        <w:bCs/>
        <w:sz w:val="24"/>
        <w:szCs w:val="24"/>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AC25" w14:textId="77777777" w:rsidR="003A7E63" w:rsidRDefault="00E6028F">
    <w:pPr>
      <w:pStyle w:val="Header"/>
      <w:ind w:left="720"/>
      <w:jc w:val="righ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Prilog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6C47"/>
    <w:multiLevelType w:val="multilevel"/>
    <w:tmpl w:val="70F60EC2"/>
    <w:lvl w:ilvl="0">
      <w:start w:val="1"/>
      <w:numFmt w:val="bullet"/>
      <w:pStyle w:val="ListParagraph1"/>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ahoma" w:hAnsi="Tahoma" w:cs="Tahom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0ED0556"/>
    <w:multiLevelType w:val="multilevel"/>
    <w:tmpl w:val="CFC66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A0911D0"/>
    <w:multiLevelType w:val="multilevel"/>
    <w:tmpl w:val="241003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D137B9"/>
    <w:multiLevelType w:val="multilevel"/>
    <w:tmpl w:val="C0725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69489947">
    <w:abstractNumId w:val="0"/>
  </w:num>
  <w:num w:numId="2" w16cid:durableId="1507555173">
    <w:abstractNumId w:val="3"/>
  </w:num>
  <w:num w:numId="3" w16cid:durableId="1729067784">
    <w:abstractNumId w:val="2"/>
  </w:num>
  <w:num w:numId="4" w16cid:durableId="135248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63"/>
    <w:rsid w:val="0019012C"/>
    <w:rsid w:val="001E6BE8"/>
    <w:rsid w:val="003A7E63"/>
    <w:rsid w:val="00473703"/>
    <w:rsid w:val="008E10B5"/>
    <w:rsid w:val="00D25F91"/>
    <w:rsid w:val="00D51EE5"/>
    <w:rsid w:val="00DF406E"/>
    <w:rsid w:val="00E6028F"/>
  </w:rsids>
  <m:mathPr>
    <m:mathFont m:val="Cambria Math"/>
    <m:brkBin m:val="before"/>
    <m:brkBinSub m:val="--"/>
    <m:smallFrac m:val="0"/>
    <m:dispDef/>
    <m:lMargin m:val="0"/>
    <m:rMargin m:val="0"/>
    <m:defJc m:val="centerGroup"/>
    <m:wrapIndent m:val="1440"/>
    <m:intLim m:val="subSup"/>
    <m:naryLim m:val="undOvr"/>
  </m:mathPr>
  <w:themeFontLang w:val="hr-H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EC6C"/>
  <w15:docId w15:val="{88FF423E-CC47-42DA-B8D2-D906D28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hr-HR" w:eastAsia="hr-H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Hyperlink">
    <w:name w:val="Hyperlink"/>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ongtext">
    <w:name w:val="long_text"/>
    <w:basedOn w:val="DefaultParagraphFont"/>
    <w:qFormat/>
  </w:style>
  <w:style w:type="character" w:customStyle="1" w:styleId="hps">
    <w:name w:val="hps"/>
    <w:basedOn w:val="DefaultParagraphFont"/>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noteTextChar">
    <w:name w:val="Footnote Text Char"/>
    <w:basedOn w:val="DefaultParagraphFont"/>
    <w:uiPriority w:val="99"/>
    <w:qFormat/>
    <w:rPr>
      <w:sz w:val="20"/>
      <w:szCs w:val="20"/>
    </w:rPr>
  </w:style>
  <w:style w:type="character" w:customStyle="1" w:styleId="FootnoteTextChar1">
    <w:name w:val="Footnote Text Char1"/>
    <w:basedOn w:val="DefaultParagraphFont"/>
    <w:link w:val="FootnoteText"/>
    <w:uiPriority w:val="99"/>
    <w:qFormat/>
    <w:locked/>
    <w:rPr>
      <w:rFonts w:ascii="Times New Roman" w:eastAsia="Times New Roman" w:hAnsi="Times New Roman" w:cs="Times New Roman"/>
      <w:sz w:val="20"/>
      <w:szCs w:val="20"/>
      <w:lang w:eastAsia="en-US"/>
    </w:rPr>
  </w:style>
  <w:style w:type="character" w:customStyle="1" w:styleId="FootnoteCharactersuser">
    <w:name w:val="Footnote Characters (user)"/>
    <w:basedOn w:val="DefaultParagraphFont"/>
    <w:link w:val="Char2"/>
    <w:uiPriority w:val="99"/>
    <w:qFormat/>
    <w:rPr>
      <w:rFonts w:cs="Times New Roman"/>
      <w:vertAlign w:val="superscript"/>
    </w:rPr>
  </w:style>
  <w:style w:type="character" w:customStyle="1" w:styleId="FootnoteAnchoruser">
    <w:name w:val="Footnote Anchor (user)"/>
    <w:qFormat/>
    <w:rPr>
      <w:rFonts w:cs="Times New Roman"/>
      <w:vertAlign w:val="superscript"/>
    </w:rPr>
  </w:style>
  <w:style w:type="character" w:customStyle="1" w:styleId="ListParagraphChar">
    <w:name w:val="List Paragraph Char"/>
    <w:link w:val="ListParagraph1"/>
    <w:qFormat/>
    <w:locked/>
    <w:rPr>
      <w:rFonts w:ascii="Calibri" w:eastAsia="Calibri" w:hAnsi="Calibri" w:cs="Times New Roman"/>
      <w:sz w:val="24"/>
      <w:szCs w:val="24"/>
      <w:lang w:val="en-US" w:eastAsia="ar-SA"/>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285pt">
    <w:name w:val="Body text (2) + 8;5 pt"/>
    <w:basedOn w:val="DefaultParagraphFont"/>
    <w:qFormat/>
    <w:rPr>
      <w:rFonts w:ascii="Times New Roman" w:eastAsia="Times New Roman" w:hAnsi="Times New Roman" w:cs="Times New Roman"/>
      <w:color w:val="000000"/>
      <w:spacing w:val="0"/>
      <w:w w:val="100"/>
      <w:sz w:val="17"/>
      <w:szCs w:val="17"/>
      <w:u w:val="none"/>
      <w:lang w:val="en-US"/>
    </w:rPr>
  </w:style>
  <w:style w:type="character" w:customStyle="1" w:styleId="EndnoteAnchoruser">
    <w:name w:val="Endnote Anchor (user)"/>
    <w:qFormat/>
    <w:rPr>
      <w:vertAlign w:val="superscript"/>
    </w:rPr>
  </w:style>
  <w:style w:type="character" w:customStyle="1" w:styleId="EndnoteCharactersuser">
    <w:name w:val="Endnote Characters (user)"/>
    <w:qFormat/>
  </w:style>
  <w:style w:type="character" w:customStyle="1" w:styleId="LineNumberinguser">
    <w:name w:val="Line Numbering (user)"/>
    <w:qFormat/>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after="140"/>
    </w:pPr>
  </w:style>
  <w:style w:type="paragraph" w:styleId="List">
    <w:name w:val="List"/>
    <w:basedOn w:val="BodyText"/>
    <w:qForma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HeaderandFooter">
    <w:name w:val="Header and Footer"/>
    <w:basedOn w:val="Normal"/>
    <w:qFormat/>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FootnoteText">
    <w:name w:val="footnote text"/>
    <w:basedOn w:val="Normal"/>
    <w:link w:val="FootnoteTextChar1"/>
    <w:uiPriority w:val="99"/>
    <w:qFormat/>
    <w:pPr>
      <w:spacing w:after="0" w:line="240" w:lineRule="auto"/>
    </w:pPr>
    <w:rPr>
      <w:rFonts w:ascii="Times New Roman" w:eastAsia="Times New Roman" w:hAnsi="Times New Roman" w:cs="Times New Roman"/>
      <w:sz w:val="20"/>
      <w:szCs w:val="20"/>
      <w:lang w:eastAsia="en-US"/>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qFormat/>
    <w:pPr>
      <w:suppressAutoHyphens w:val="0"/>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Char2">
    <w:name w:val="Char2"/>
    <w:basedOn w:val="Normal"/>
    <w:link w:val="FootnoteCharactersuser"/>
    <w:uiPriority w:val="99"/>
    <w:qFormat/>
    <w:pPr>
      <w:spacing w:after="160" w:line="240" w:lineRule="exact"/>
    </w:pPr>
    <w:rPr>
      <w:rFonts w:cs="Times New Roman"/>
      <w:vertAlign w:val="superscript"/>
    </w:rPr>
  </w:style>
  <w:style w:type="paragraph" w:customStyle="1" w:styleId="ListParagraph1">
    <w:name w:val="List Paragraph1"/>
    <w:basedOn w:val="Header"/>
    <w:next w:val="Normal"/>
    <w:link w:val="ListParagraphChar"/>
    <w:qFormat/>
    <w:pPr>
      <w:numPr>
        <w:numId w:val="1"/>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paragraph" w:customStyle="1" w:styleId="Revizija1">
    <w:name w:val="Revizija1"/>
    <w:uiPriority w:val="99"/>
    <w:semiHidden/>
    <w:qFormat/>
    <w:rPr>
      <w:sz w:val="22"/>
      <w:szCs w:val="22"/>
      <w:lang w:val="hr-HR" w:eastAsia="hr-HR" w:bidi="ar-SA"/>
    </w:rPr>
  </w:style>
  <w:style w:type="paragraph" w:styleId="ListParagraph">
    <w:name w:val="List Paragraph"/>
    <w:basedOn w:val="Normal"/>
    <w:qFormat/>
    <w:pPr>
      <w:ind w:left="720"/>
      <w:contextualSpacing/>
    </w:pPr>
  </w:style>
  <w:style w:type="paragraph" w:styleId="NoSpacing">
    <w:name w:val="No Spacing"/>
    <w:basedOn w:val="Normal"/>
    <w:uiPriority w:val="1"/>
    <w:qFormat/>
    <w:pPr>
      <w:spacing w:after="0" w:line="240" w:lineRule="auto"/>
    </w:pPr>
    <w:rPr>
      <w:lang w:eastAsia="en-US"/>
    </w:rPr>
  </w:style>
  <w:style w:type="paragraph" w:customStyle="1" w:styleId="Default">
    <w:name w:val="Default"/>
    <w:qFormat/>
    <w:rPr>
      <w:rFonts w:ascii="Cambria" w:eastAsia="Times New Roman" w:hAnsi="Cambria" w:cs="Cambria"/>
      <w:color w:val="000000"/>
      <w:sz w:val="24"/>
      <w:szCs w:val="24"/>
      <w:lang w:val="en-GB" w:eastAsia="en-US" w:bidi="ar-SA"/>
    </w:rPr>
  </w:style>
  <w:style w:type="paragraph" w:customStyle="1" w:styleId="NoSpacing1">
    <w:name w:val="No Spacing1"/>
    <w:qFormat/>
    <w:rPr>
      <w:rFonts w:ascii="Times New Roman" w:eastAsia="Times New Roman" w:hAnsi="Times New Roman" w:cs="Times New Roman"/>
      <w:sz w:val="24"/>
      <w:szCs w:val="24"/>
      <w:lang w:eastAsia="en-US" w:bidi="ar-SA"/>
    </w:rPr>
  </w:style>
  <w:style w:type="paragraph" w:customStyle="1" w:styleId="Standard">
    <w:name w:val="Standard"/>
    <w:qFormat/>
    <w:pPr>
      <w:textAlignment w:val="baseline"/>
    </w:pPr>
    <w:rPr>
      <w:rFonts w:ascii="Times New Roman" w:eastAsia="SimSun" w:hAnsi="Times New Roman" w:cs="Mangal"/>
      <w:kern w:val="2"/>
      <w:sz w:val="22"/>
      <w:szCs w:val="2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EEB7-F7C9-49BB-91AB-BE769540254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Avdić</dc:creator>
  <dc:description/>
  <cp:lastModifiedBy>Zlatan Mujak</cp:lastModifiedBy>
  <cp:revision>7</cp:revision>
  <dcterms:created xsi:type="dcterms:W3CDTF">2026-05-21T06:23:00Z</dcterms:created>
  <dcterms:modified xsi:type="dcterms:W3CDTF">2026-05-21T14:03:00Z</dcterms:modified>
  <dc:language>bs-BA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E074BCFC3BA7423DA198C9B89EECBA4E_13</vt:lpwstr>
  </property>
  <property fmtid="{D5CDD505-2E9C-101B-9397-08002B2CF9AE}" pid="3" name="KSOProductBuildVer">
    <vt:lpwstr>1033-12.2.0.21179</vt:lpwstr>
  </property>
</Properties>
</file>