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I Z J A V 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PODNOSIOCA PRIJAVE PO JAVNOM POZIVU ZA DOSTAVLJANJE PRIJAVE PO PROGRAMU  "POTICAJ ZA ULAGANJA NOVOOSNOVANIH POSLOVNIH SUBJEKATA REGISTROVANIH U 2025 I 2026. GODINI BROJ: 07-06-15-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26912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  <w:t>/26 OD 21.05.2026. GODINE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Ja, 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upisati ime i prezime, adresu, JMB 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dole potpisani, kao osoba ovlaštena za zastupanje podnosioca prijave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(naziv subjekta, adresa i ID)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pod punom moralnom, materijalnom i krivičnom odgovornošću izjavljujem: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će podnosilac prijave u kojem sam ovlašteno lice namjenski utrošiti sredstva ukoliko mu ista budu dodijeljena po ovom Javnom pozivu;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(obavezno zaokružiti jedan od ponuđenih odgovora):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144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je bio korisnik sredstava i opravdao namjenski trošak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1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5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144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nije bio korisnik sredstava;                                                                                   </w:t>
      </w:r>
      <w:r>
        <w:rPr/>
        <w:drawing>
          <wp:inline distT="0" distB="0" distL="0" distR="0">
            <wp:extent cx="127000" cy="203200"/>
            <wp:effectExtent l="0" t="0" r="0" b="0"/>
            <wp:docPr id="2" name="Image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podnosilac prijave u kojem sam ovlašteno lice za predmet poticaja za koji je podnesena prijava po ovom Javnom pozivu nije primio poticajna sredstva putem drugih programa finansiranja/sufinansiranja Vlade Kantona Sarajevo, neke druge institucije u Federaciji BiH ili nevladine organizacije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Da podnosilac prijave i/ili odgovorno lice u podnosiocu prijave i/ili vlasnik/osnivač podnosioca prijave nije u sukobu interesa u smislu Zakona o prevenciji i suzbijanju korupcije u Kantonu Sarajevo ("Službene novine Kantona Sarajevo" br. 35/22, 44/22 i 55/22) u slučaju zaključivanja ugovora o dodjeli poticajnih sredstava na osnovu ovog Javnog poziva;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Da sam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u svojstvu ovlaštenog lica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saglasan 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da rezultat ovog Javnog poziva bude objavljen na web stranici Ministarstva privrede Kantona Sarajevo.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ind w:hanging="357" w:start="72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 sam u svojstvu ovlaštenog lica saglasan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>
      <w:pPr>
        <w:pStyle w:val="ListParagraph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 Sarajevu, dana_________________2026. godine.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Ime i prezime ovlaštene osobe:__________________________________________</w:t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57" w:leader="none"/>
          <w:tab w:val="left" w:pos="131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Potpis:____________________________                                       MP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NAPOMENA: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Ova Izjava se mora dodatno ovjeriti kod nadležnog organa - općina ili notar.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765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26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cs="Times New Roman" w:ascii="Times New Roman" w:hAnsi="Times New Roman"/>
        <w:b/>
        <w:bCs/>
        <w:sz w:val="24"/>
        <w:szCs w:val="24"/>
        <w:lang w:val="en-GB"/>
      </w:rPr>
      <w:t xml:space="preserve">                                                 </w:t>
    </w:r>
    <w:r>
      <w:rPr>
        <w:rFonts w:cs="Times New Roman" w:ascii="Times New Roman" w:hAnsi="Times New Roman"/>
        <w:b/>
        <w:bCs/>
        <w:sz w:val="24"/>
        <w:szCs w:val="24"/>
        <w:lang w:val="en-GB"/>
      </w:rPr>
      <w:t>MINISTARSTVO PRIVREDE KANTONA SARAJEVO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Header"/>
    <w:uiPriority w:val="99"/>
    <w:qFormat/>
    <w:rsid w:val="00ec4a16"/>
    <w:rPr/>
  </w:style>
  <w:style w:type="character" w:styleId="PodnojeChar" w:customStyle="1">
    <w:name w:val="Podnožje Char"/>
    <w:basedOn w:val="DefaultParagraphFont"/>
    <w:link w:val="Footer"/>
    <w:uiPriority w:val="99"/>
    <w:qFormat/>
    <w:rsid w:val="00ec4a16"/>
    <w:rPr/>
  </w:style>
  <w:style w:type="character" w:styleId="longtext" w:customStyle="1">
    <w:name w:val="long_text"/>
    <w:basedOn w:val="DefaultParagraphFont"/>
    <w:qFormat/>
    <w:rsid w:val="00866f03"/>
    <w:rPr/>
  </w:style>
  <w:style w:type="character" w:styleId="hps" w:customStyle="1">
    <w:name w:val="hps"/>
    <w:basedOn w:val="DefaultParagraphFont"/>
    <w:uiPriority w:val="99"/>
    <w:qFormat/>
    <w:rsid w:val="00866f03"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qFormat/>
    <w:rsid w:val="00096401"/>
    <w:rPr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styleId="TekstfusnoteChar" w:customStyle="1">
    <w:name w:val="Tekst fusnote Char"/>
    <w:basedOn w:val="DefaultParagraphFont"/>
    <w:link w:val="FootnoteText"/>
    <w:uiPriority w:val="99"/>
    <w:qFormat/>
    <w:locked/>
    <w:rsid w:val="0064609e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Characters" w:customStyle="1">
    <w:name w:val="Footnote Characters"/>
    <w:link w:val="Char2"/>
    <w:uiPriority w:val="99"/>
    <w:qFormat/>
    <w:rsid w:val="0064609e"/>
    <w:rPr>
      <w:rFonts w:cs="Times New Roman"/>
      <w:vertAlign w:val="superscript"/>
    </w:rPr>
  </w:style>
  <w:style w:type="character" w:styleId="FootnoteCharactersuser">
    <w:name w:val="Footnote Characters (user)"/>
    <w:qFormat/>
    <w:rPr/>
  </w:style>
  <w:style w:type="character" w:styleId="FootnoteReference">
    <w:name w:val="footnote reference"/>
    <w:rPr>
      <w:rFonts w:cs="Times New Roman"/>
      <w:vertAlign w:val="superscript"/>
    </w:rPr>
  </w:style>
  <w:style w:type="character" w:styleId="ListParagraphChar" w:customStyle="1">
    <w:name w:val="List Paragraph Char"/>
    <w:link w:val="ListParagraph1"/>
    <w:qFormat/>
    <w:locked/>
    <w:rsid w:val="00f83443"/>
    <w:rPr>
      <w:rFonts w:ascii="Calibri" w:hAnsi="Calibri" w:eastAsia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styleId="apple-converted-space" w:customStyle="1">
    <w:name w:val="apple-converted-space"/>
    <w:basedOn w:val="DefaultParagraphFont"/>
    <w:qFormat/>
    <w:rsid w:val="00ea26b2"/>
    <w:rPr/>
  </w:style>
  <w:style w:type="character" w:styleId="normaltextrun" w:customStyle="1">
    <w:name w:val="normaltextrun"/>
    <w:basedOn w:val="DefaultParagraphFont"/>
    <w:qFormat/>
    <w:rsid w:val="00ea26b2"/>
    <w:rPr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styleId="eop" w:customStyle="1">
    <w:name w:val="eop"/>
    <w:basedOn w:val="DefaultParagraphFont"/>
    <w:qFormat/>
    <w:rsid w:val="00e72b31"/>
    <w:rPr/>
  </w:style>
  <w:style w:type="character" w:styleId="Bodytext285pt" w:customStyle="1">
    <w:name w:val="Body text (2) + 8;5 pt"/>
    <w:basedOn w:val="DefaultParagraphFont"/>
    <w:qFormat/>
    <w:rsid w:val="00bc3e6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EndnoteCharactersuser" w:customStyle="1">
    <w:name w:val="Endnote Characters (user)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LineNumber" w:customStyle="1">
    <w:name w:val="line number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ec4a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a28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aChar"/>
    <w:uiPriority w:val="99"/>
    <w:unhideWhenUsed/>
    <w:qFormat/>
    <w:rsid w:val="000964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araChar"/>
    <w:uiPriority w:val="99"/>
    <w:semiHidden/>
    <w:unhideWhenUsed/>
    <w:qFormat/>
    <w:rsid w:val="00096401"/>
    <w:pPr/>
    <w:rPr>
      <w:b/>
      <w:bCs/>
    </w:rPr>
  </w:style>
  <w:style w:type="paragraph" w:styleId="FootnoteText">
    <w:name w:val="footnote text"/>
    <w:basedOn w:val="Normal"/>
    <w:link w:val="TekstfusnoteChar"/>
    <w:uiPriority w:val="99"/>
    <w:qFormat/>
    <w:rsid w:val="0064609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Char2" w:customStyle="1">
    <w:name w:val="Char2"/>
    <w:basedOn w:val="Normal"/>
    <w:link w:val="FootnoteCharacters"/>
    <w:uiPriority w:val="99"/>
    <w:qFormat/>
    <w:rsid w:val="0064609e"/>
    <w:pPr>
      <w:spacing w:lineRule="exact" w:line="240" w:before="0" w:after="160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  <w:pPr>
      <w:widowControl/>
      <w:suppressAutoHyphens w:val="tru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d0d41"/>
    <w:pPr>
      <w:spacing w:before="0" w:after="200"/>
      <w:ind w:start="720"/>
      <w:contextualSpacing/>
    </w:pPr>
    <w:rPr/>
  </w:style>
  <w:style w:type="paragraph" w:styleId="ListParagraph1" w:customStyle="1">
    <w:name w:val="List Paragraph1"/>
    <w:basedOn w:val="Header"/>
    <w:next w:val="Normal"/>
    <w:link w:val="ListParagraphChar"/>
    <w:qFormat/>
    <w:rsid w:val="00f83443"/>
    <w:pPr>
      <w:numPr>
        <w:ilvl w:val="0"/>
        <w:numId w:val="1"/>
      </w:numPr>
      <w:tabs>
        <w:tab w:val="clear" w:pos="4536"/>
        <w:tab w:val="clear" w:pos="9072"/>
        <w:tab w:val="center" w:pos="4320" w:leader="none"/>
        <w:tab w:val="right" w:pos="8640" w:leader="none"/>
      </w:tabs>
      <w:jc w:val="both"/>
    </w:pPr>
    <w:rPr>
      <w:rFonts w:ascii="Calibri" w:hAnsi="Calibri" w:eastAsia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lineRule="auto" w:line="240" w:before="0" w:after="0"/>
    </w:pPr>
    <w:rPr>
      <w:lang w:eastAsia="en-US"/>
    </w:rPr>
  </w:style>
  <w:style w:type="paragraph" w:styleId="Default" w:customStyle="1">
    <w:name w:val="Default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Cambria" w:hAnsi="Cambria" w:eastAsia="Times New Roman" w:cs="Cambria"/>
      <w:color w:val="000000"/>
      <w:kern w:val="0"/>
      <w:sz w:val="24"/>
      <w:szCs w:val="24"/>
      <w:lang w:val="en-GB" w:eastAsia="en-US" w:bidi="ar-SA"/>
    </w:rPr>
  </w:style>
  <w:style w:type="paragraph" w:styleId="NoSpacing1" w:customStyle="1">
    <w:name w:val="No Spacing1"/>
    <w:qFormat/>
    <w:rsid w:val="000c06f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LibreOffice/25.8.6.2$Windows_X86_64 LibreOffice_project/b4b39682cd9868fa725bc664aff94278d315bd04</Application>
  <AppVersion>15.0000</AppVersion>
  <Pages>1</Pages>
  <Words>318</Words>
  <Characters>2092</Characters>
  <CharactersWithSpaces>2816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2024-08-14T13:16:00Z</dcterms:created>
  <dc:creator>Irma Avdić</dc:creator>
  <dc:description/>
  <dc:language>en-US</dc:language>
  <cp:lastModifiedBy/>
  <dcterms:modified xsi:type="dcterms:W3CDTF">2026-05-21T17:34:50Z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